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A98" w:rsidRDefault="00322A98" w:rsidP="00322A98">
      <w:bookmarkStart w:id="0" w:name="_GoBack"/>
      <w:bookmarkEnd w:id="0"/>
      <w:r>
        <w:t>Voorwaarden:</w:t>
      </w:r>
    </w:p>
    <w:p w:rsidR="00322A98" w:rsidRDefault="00322A98" w:rsidP="00322A98">
      <w:pPr>
        <w:pStyle w:val="Lijstalinea"/>
        <w:numPr>
          <w:ilvl w:val="0"/>
          <w:numId w:val="1"/>
        </w:numPr>
      </w:pPr>
      <w:r>
        <w:t>Aanwezig:</w:t>
      </w:r>
      <w:r w:rsidR="00C954F5">
        <w:t xml:space="preserve"> </w:t>
      </w:r>
    </w:p>
    <w:p w:rsidR="00322A98" w:rsidRDefault="00322A98" w:rsidP="00322A98">
      <w:pPr>
        <w:pStyle w:val="Lijstalinea"/>
        <w:numPr>
          <w:ilvl w:val="0"/>
          <w:numId w:val="1"/>
        </w:numPr>
      </w:pPr>
      <w:r>
        <w:t xml:space="preserve">Tijd: </w:t>
      </w:r>
    </w:p>
    <w:p w:rsidR="00322A98" w:rsidRDefault="00322A98" w:rsidP="00322A98">
      <w:pPr>
        <w:pStyle w:val="Lijstalinea"/>
        <w:numPr>
          <w:ilvl w:val="0"/>
          <w:numId w:val="1"/>
        </w:numPr>
      </w:pPr>
      <w:r>
        <w:t xml:space="preserve">De </w:t>
      </w:r>
      <w:r w:rsidR="00C954F5">
        <w:t>klas</w:t>
      </w:r>
      <w:r>
        <w:t xml:space="preserve"> moeten vooraf </w:t>
      </w:r>
      <w:r>
        <w:rPr>
          <w:u w:val="single"/>
        </w:rPr>
        <w:t>niet</w:t>
      </w:r>
      <w:r>
        <w:t xml:space="preserve"> ingelicht worden over het feit dat er een gesprek gevoerd gaat worden. Dit om de kwaliteit en het doel van het gesprek niet voorbij te gaan.</w:t>
      </w:r>
    </w:p>
    <w:p w:rsidR="00322A98" w:rsidRDefault="00322A98" w:rsidP="00322A98">
      <w:pPr>
        <w:pStyle w:val="Lijstalinea"/>
        <w:numPr>
          <w:ilvl w:val="0"/>
          <w:numId w:val="1"/>
        </w:numPr>
      </w:pPr>
      <w:r>
        <w:t xml:space="preserve">Gespreksleider: </w:t>
      </w:r>
      <w:r w:rsidR="00451D8E">
        <w:t>Mentor 1</w:t>
      </w:r>
      <w:r w:rsidR="00C954F5">
        <w:t xml:space="preserve">. </w:t>
      </w:r>
      <w:r w:rsidR="00451D8E">
        <w:t>Mentor 2</w:t>
      </w:r>
      <w:r>
        <w:t xml:space="preserve"> is erbij aanwezig als mentor en observator. Het is belangrijk dat </w:t>
      </w:r>
      <w:r w:rsidR="00C954F5">
        <w:t xml:space="preserve">de observator </w:t>
      </w:r>
      <w:r>
        <w:t xml:space="preserve">goed kijkt hoe de sociale patronen binnen het groepje liggen en dat er aantekeningen worden gemaakt. </w:t>
      </w:r>
    </w:p>
    <w:p w:rsidR="00322A98" w:rsidRDefault="00322A98" w:rsidP="00322A98">
      <w:pPr>
        <w:pStyle w:val="Lijstalinea"/>
        <w:numPr>
          <w:ilvl w:val="0"/>
          <w:numId w:val="1"/>
        </w:numPr>
      </w:pPr>
      <w:r>
        <w:t xml:space="preserve">Opstelling: stoelen in kringvorm, geen tafels ertussen. </w:t>
      </w:r>
      <w:r w:rsidR="00C954F5">
        <w:t>O</w:t>
      </w:r>
      <w:r>
        <w:t>bservator / notulist buiten de groep.</w:t>
      </w:r>
    </w:p>
    <w:p w:rsidR="00322A98" w:rsidRDefault="00322A98" w:rsidP="00322A98"/>
    <w:p w:rsidR="00322A98" w:rsidRDefault="00322A98" w:rsidP="00322A98">
      <w:r>
        <w:t>Inhoud gesprek:</w:t>
      </w:r>
    </w:p>
    <w:p w:rsidR="00322A98" w:rsidRDefault="00C954F5" w:rsidP="00322A98">
      <w:pPr>
        <w:pStyle w:val="Lijstalinea"/>
        <w:numPr>
          <w:ilvl w:val="0"/>
          <w:numId w:val="2"/>
        </w:numPr>
      </w:pPr>
      <w:r>
        <w:t>Gespreksleider</w:t>
      </w:r>
      <w:r w:rsidR="00322A98">
        <w:t xml:space="preserve"> start het gesprek en geeft aan waarom deze bijeenkomst gepland is. Concreet benoemen en structuur van het gesprek aangeven.</w:t>
      </w:r>
    </w:p>
    <w:p w:rsidR="00322A98" w:rsidRDefault="00322A98" w:rsidP="00322A98">
      <w:pPr>
        <w:pStyle w:val="Lijstalinea"/>
      </w:pPr>
      <w:r>
        <w:t>Daarnaast afspraken maken over het gesprek (respect, vertrouwelijk, elkaar uit laten praten, luisteren etc)</w:t>
      </w:r>
    </w:p>
    <w:p w:rsidR="00322A98" w:rsidRDefault="00322A98" w:rsidP="00322A98">
      <w:pPr>
        <w:pStyle w:val="Lijstalinea"/>
        <w:numPr>
          <w:ilvl w:val="0"/>
          <w:numId w:val="2"/>
        </w:numPr>
      </w:pPr>
      <w:r>
        <w:t xml:space="preserve">Ronde 1: iedereen mag om de beurt haar gevoelens uiten: wat zit er dwars? </w:t>
      </w:r>
      <w:r>
        <w:rPr>
          <w:i/>
          <w:iCs/>
        </w:rPr>
        <w:t>Niemand reageert nog op elkaar – alleen luisteren.</w:t>
      </w:r>
    </w:p>
    <w:p w:rsidR="00322A98" w:rsidRDefault="00322A98" w:rsidP="00322A98">
      <w:pPr>
        <w:pStyle w:val="Lijstalinea"/>
      </w:pPr>
      <w:r>
        <w:rPr>
          <w:i/>
          <w:iCs/>
        </w:rPr>
        <w:t>Belangrijk om dit te structureren en iedereen om de beurt wat te laten zeggen. Anders zeggen alleen de sociaal sterke leerlingen iets.</w:t>
      </w:r>
    </w:p>
    <w:p w:rsidR="00322A98" w:rsidRDefault="00322A98" w:rsidP="00322A98">
      <w:pPr>
        <w:pStyle w:val="Lijstalinea"/>
        <w:numPr>
          <w:ilvl w:val="0"/>
          <w:numId w:val="2"/>
        </w:numPr>
      </w:pPr>
      <w:r>
        <w:t xml:space="preserve">Ronde 2: om de beurt mogen er verduidelijkende vragen worden gesteld. Let op! Er wordt nog niet gereageerd op de uitingen van ronde 1. Er mogen vragen ter verduidelijking worden gesteld. </w:t>
      </w:r>
      <w:r>
        <w:rPr>
          <w:i/>
          <w:iCs/>
        </w:rPr>
        <w:t>(geef alle leerlingen om de beurt de kans om een vraag te stellen)</w:t>
      </w:r>
    </w:p>
    <w:p w:rsidR="00322A98" w:rsidRDefault="00322A98" w:rsidP="00322A98">
      <w:pPr>
        <w:pStyle w:val="Lijstalinea"/>
        <w:numPr>
          <w:ilvl w:val="0"/>
          <w:numId w:val="2"/>
        </w:numPr>
      </w:pPr>
      <w:r>
        <w:t xml:space="preserve">Ronde 3: </w:t>
      </w:r>
      <w:r>
        <w:rPr>
          <w:i/>
          <w:iCs/>
        </w:rPr>
        <w:t>concretiseren</w:t>
      </w:r>
      <w:r>
        <w:t>. Laat iedereen om de beurt een concreet voorbeeld geven van een voorval / situatie waar zij zich niet prettig bij voelde.</w:t>
      </w:r>
    </w:p>
    <w:p w:rsidR="00322A98" w:rsidRDefault="00322A98" w:rsidP="00322A98">
      <w:pPr>
        <w:pStyle w:val="Lijstalinea"/>
        <w:numPr>
          <w:ilvl w:val="0"/>
          <w:numId w:val="2"/>
        </w:numPr>
      </w:pPr>
      <w:r>
        <w:t xml:space="preserve">Ronde 4: </w:t>
      </w:r>
      <w:r>
        <w:rPr>
          <w:i/>
          <w:iCs/>
        </w:rPr>
        <w:t>bezinnen</w:t>
      </w:r>
      <w:r>
        <w:t>. Geef iedereen even de tijd om na te denken over hetgeen er is gezegd. Geef aan dat de meiden zich eens moeten voorstellen hoe een bepaalde situatie die is genoemd voor iemand moet hebben gevoeld.</w:t>
      </w:r>
    </w:p>
    <w:p w:rsidR="00322A98" w:rsidRDefault="00322A98" w:rsidP="00322A98">
      <w:pPr>
        <w:pStyle w:val="Lijstalinea"/>
        <w:numPr>
          <w:ilvl w:val="0"/>
          <w:numId w:val="2"/>
        </w:numPr>
      </w:pPr>
      <w:r>
        <w:t xml:space="preserve">Ronde 5: </w:t>
      </w:r>
      <w:r>
        <w:rPr>
          <w:i/>
          <w:iCs/>
        </w:rPr>
        <w:t>reageren</w:t>
      </w:r>
      <w:r>
        <w:t xml:space="preserve">. Laat iedereen aangeven wat zij bij ronde 4 heeft bedacht. Geef aan op welke manier de leerlingen dit kunnen uiten (ik-boodschappen). Bijvoorbeeld: </w:t>
      </w:r>
      <w:r>
        <w:rPr>
          <w:i/>
          <w:iCs/>
        </w:rPr>
        <w:t>Ik kan me heel erg goed voorstellen dat het naar voor jou voelde toen… en daarom…</w:t>
      </w:r>
      <w:r>
        <w:t xml:space="preserve"> Of. </w:t>
      </w:r>
      <w:r>
        <w:rPr>
          <w:i/>
          <w:iCs/>
        </w:rPr>
        <w:t>Ik kan me goed voorstellen dat… maar…</w:t>
      </w:r>
    </w:p>
    <w:p w:rsidR="00322A98" w:rsidRDefault="00322A98" w:rsidP="00322A98">
      <w:pPr>
        <w:pStyle w:val="Lijstalinea"/>
        <w:numPr>
          <w:ilvl w:val="0"/>
          <w:numId w:val="2"/>
        </w:numPr>
      </w:pPr>
      <w:r>
        <w:t xml:space="preserve">Ronde 6: </w:t>
      </w:r>
      <w:r>
        <w:rPr>
          <w:i/>
          <w:iCs/>
        </w:rPr>
        <w:t>conclusies</w:t>
      </w:r>
      <w:r>
        <w:t>. Laat de leerlingen om de beurt bedenken en vertellen wat voor haar een zinvolle oplossing / wens zou zijn wat betreft de omgang met elkaar.</w:t>
      </w:r>
    </w:p>
    <w:p w:rsidR="00322A98" w:rsidRDefault="00322A98" w:rsidP="00322A98">
      <w:pPr>
        <w:pStyle w:val="Lijstalinea"/>
        <w:numPr>
          <w:ilvl w:val="0"/>
          <w:numId w:val="2"/>
        </w:numPr>
      </w:pPr>
      <w:r>
        <w:t xml:space="preserve">Ronde 7: </w:t>
      </w:r>
      <w:r>
        <w:rPr>
          <w:i/>
          <w:iCs/>
        </w:rPr>
        <w:t xml:space="preserve">afspraken. </w:t>
      </w:r>
      <w:r>
        <w:t> Vat samen wat er is gezegd en overleg wat er voor afspraken over de omgang kunnen worden gemaakt. Daarnaast is het belangrijk dat helder wordt gemaakt dat iedereen zich hieraan moet houden en dat het belangrijk is dat het door iedereen kan worden gemeld indien dat niet het geval is. Dan zal het niet meer d.m.v. een gesprek worden opgelost, maar zal het consequenties hebben (vb. inschakelen ouders, nablijven,  uitsluiten van een excursie/sportdag etc)</w:t>
      </w:r>
    </w:p>
    <w:p w:rsidR="00322A98" w:rsidRDefault="00322A98" w:rsidP="00322A98"/>
    <w:p w:rsidR="00530820" w:rsidRDefault="00530820"/>
    <w:sectPr w:rsidR="005308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A4267"/>
    <w:multiLevelType w:val="hybridMultilevel"/>
    <w:tmpl w:val="7234AD5A"/>
    <w:lvl w:ilvl="0" w:tplc="9E1C0732">
      <w:numFmt w:val="bullet"/>
      <w:lvlText w:val=""/>
      <w:lvlJc w:val="left"/>
      <w:pPr>
        <w:ind w:left="720" w:hanging="360"/>
      </w:pPr>
      <w:rPr>
        <w:rFonts w:ascii="Symbol" w:eastAsia="Calibri"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nsid w:val="6FF67C97"/>
    <w:multiLevelType w:val="hybridMultilevel"/>
    <w:tmpl w:val="528E6F7C"/>
    <w:lvl w:ilvl="0" w:tplc="59D0140C">
      <w:numFmt w:val="bullet"/>
      <w:lvlText w:val="-"/>
      <w:lvlJc w:val="left"/>
      <w:pPr>
        <w:ind w:left="720" w:hanging="360"/>
      </w:pPr>
      <w:rPr>
        <w:rFonts w:ascii="Calibri" w:eastAsia="Calibri" w:hAnsi="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A98"/>
    <w:rsid w:val="00322A98"/>
    <w:rsid w:val="003246C9"/>
    <w:rsid w:val="00451D8E"/>
    <w:rsid w:val="00530820"/>
    <w:rsid w:val="00992D5B"/>
    <w:rsid w:val="00C954F5"/>
    <w:rsid w:val="00EA01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22A98"/>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22A98"/>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22A98"/>
    <w:pPr>
      <w:spacing w:after="0" w:line="240" w:lineRule="auto"/>
    </w:pPr>
    <w:rPr>
      <w:rFonts w:ascii="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22A9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387627">
      <w:bodyDiv w:val="1"/>
      <w:marLeft w:val="0"/>
      <w:marRight w:val="0"/>
      <w:marTop w:val="0"/>
      <w:marBottom w:val="0"/>
      <w:divBdr>
        <w:top w:val="none" w:sz="0" w:space="0" w:color="auto"/>
        <w:left w:val="none" w:sz="0" w:space="0" w:color="auto"/>
        <w:bottom w:val="none" w:sz="0" w:space="0" w:color="auto"/>
        <w:right w:val="none" w:sz="0" w:space="0" w:color="auto"/>
      </w:divBdr>
    </w:div>
    <w:div w:id="188371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2182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Metameer</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Thielen</dc:creator>
  <cp:lastModifiedBy>L. Roestenberg</cp:lastModifiedBy>
  <cp:revision>2</cp:revision>
  <cp:lastPrinted>2013-12-11T07:32:00Z</cp:lastPrinted>
  <dcterms:created xsi:type="dcterms:W3CDTF">2016-06-23T07:00:00Z</dcterms:created>
  <dcterms:modified xsi:type="dcterms:W3CDTF">2016-06-23T07:00:00Z</dcterms:modified>
</cp:coreProperties>
</file>